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3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fr-FR"/>
        </w:rPr>
        <w:t>L</w:t>
      </w:r>
      <w:r>
        <w:rPr>
          <w:rFonts w:ascii="Times New Roman" w:hAnsi="Times New Roman" w:hint="default"/>
          <w:rtl w:val="0"/>
          <w:lang w:val="fr-FR"/>
        </w:rPr>
        <w:t>’É</w:t>
      </w:r>
      <w:r>
        <w:rPr>
          <w:rFonts w:ascii="Times New Roman" w:hAnsi="Times New Roman"/>
          <w:rtl w:val="0"/>
          <w:lang w:val="fr-FR"/>
        </w:rPr>
        <w:t>COLE DE BORDEAUX - Jos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>phine Zarolinsky, Ana</w:t>
      </w:r>
      <w:r>
        <w:rPr>
          <w:rFonts w:ascii="Times New Roman" w:hAnsi="Times New Roman" w:hint="default"/>
          <w:rtl w:val="0"/>
          <w:lang w:val="fr-FR"/>
        </w:rPr>
        <w:t>ï</w:t>
      </w:r>
      <w:r>
        <w:rPr>
          <w:rFonts w:ascii="Times New Roman" w:hAnsi="Times New Roman"/>
          <w:rtl w:val="0"/>
          <w:lang w:val="fr-FR"/>
        </w:rPr>
        <w:t>s Vitrant, Ad</w:t>
      </w:r>
      <w:r>
        <w:rPr>
          <w:rFonts w:ascii="Times New Roman" w:hAnsi="Times New Roman" w:hint="default"/>
          <w:rtl w:val="0"/>
          <w:lang w:val="fr-FR"/>
        </w:rPr>
        <w:t>é</w:t>
      </w:r>
      <w:r>
        <w:rPr>
          <w:rFonts w:ascii="Times New Roman" w:hAnsi="Times New Roman"/>
          <w:rtl w:val="0"/>
          <w:lang w:val="fr-FR"/>
        </w:rPr>
        <w:t xml:space="preserve">lie Vercoutere </w:t>
      </w:r>
    </w:p>
    <w:p>
      <w:pPr>
        <w:pStyle w:val="Corps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left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 xml:space="preserve">TD OBSERVAtION : PREMIER COMPTE RENDU </w:t>
      </w:r>
    </w:p>
    <w:p>
      <w:pPr>
        <w:pStyle w:val="Corps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’É</w:t>
      </w:r>
      <w:r>
        <w:rPr>
          <w:rFonts w:ascii="Times New Roman" w:hAnsi="Times New Roman"/>
          <w:sz w:val="24"/>
          <w:szCs w:val="24"/>
          <w:rtl w:val="0"/>
          <w:lang w:val="fr-FR"/>
        </w:rPr>
        <w:t>DUCATION AU LYC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 EST ELLE GENR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E?</w:t>
      </w:r>
    </w:p>
    <w:p>
      <w:pPr>
        <w:pStyle w:val="Corps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3"/>
          <w:szCs w:val="23"/>
          <w:rtl w:val="0"/>
        </w:rPr>
        <w:tab/>
        <w:t>Dans le cadre de notre premi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re ann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e de licence en sociologie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Universit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>de Bordeaux, nous 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alisons une enqu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te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observation. Cette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marche tend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analyser un milieu, les individus qui le composent, leurs habitudes, modes de vie, leurs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« </w:t>
      </w:r>
      <w:r>
        <w:rPr>
          <w:rFonts w:ascii="Times New Roman" w:hAnsi="Times New Roman"/>
          <w:sz w:val="23"/>
          <w:szCs w:val="23"/>
          <w:rtl w:val="0"/>
          <w:lang w:val="fr-FR"/>
        </w:rPr>
        <w:t>mani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res de penser, de voir ou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agir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 »</w:t>
      </w:r>
      <w:r>
        <w:rPr>
          <w:rFonts w:ascii="Times New Roman" w:hAnsi="Times New Roman"/>
          <w:sz w:val="23"/>
          <w:szCs w:val="23"/>
          <w:rtl w:val="0"/>
          <w:lang w:val="fr-FR"/>
        </w:rPr>
        <w:t>. Au cours de ce premier compte rendu, nous tenterons de vous faire part de nos observations initiales et des th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ories sociologiques qui en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coulent. </w:t>
      </w:r>
      <w:r>
        <w:rPr>
          <w:rFonts w:ascii="Times New Roman" w:hAnsi="Times New Roman"/>
          <w:sz w:val="23"/>
          <w:szCs w:val="23"/>
          <w:rtl w:val="0"/>
          <w:lang w:val="fr-FR"/>
        </w:rPr>
        <w:t>Notre recherche se basant sur une micro 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fr-FR"/>
        </w:rPr>
        <w:t>tude, elle ne pourra faire l</w:t>
      </w:r>
      <w:r>
        <w:rPr>
          <w:rFonts w:ascii="Times New Roman" w:hAnsi="Times New Roman" w:hint="default"/>
          <w:sz w:val="23"/>
          <w:szCs w:val="23"/>
          <w:rtl w:val="1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objet d</w:t>
      </w:r>
      <w:r>
        <w:rPr>
          <w:rFonts w:ascii="Times New Roman" w:hAnsi="Times New Roman" w:hint="default"/>
          <w:sz w:val="23"/>
          <w:szCs w:val="23"/>
          <w:rtl w:val="1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une ge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</w:rPr>
        <w:t>ne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fr-FR"/>
        </w:rPr>
        <w:t>ralisation mais pourra mettre en 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fr-FR"/>
        </w:rPr>
        <w:t>vidence une tendance qui pourra e</w:t>
      </w:r>
      <w:r>
        <w:rPr>
          <w:rFonts w:ascii="Times New Roman" w:hAnsi="Times New Roman" w:hint="default"/>
          <w:sz w:val="23"/>
          <w:szCs w:val="23"/>
          <w:rtl w:val="0"/>
        </w:rPr>
        <w:t>̂</w:t>
      </w:r>
      <w:r>
        <w:rPr>
          <w:rFonts w:ascii="Times New Roman" w:hAnsi="Times New Roman"/>
          <w:sz w:val="23"/>
          <w:szCs w:val="23"/>
          <w:rtl w:val="0"/>
          <w:lang w:val="it-IT"/>
        </w:rPr>
        <w:t>tre corre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</w:rPr>
        <w:t>le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fr-FR"/>
        </w:rPr>
        <w:t>e ou non aux 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fr-FR"/>
        </w:rPr>
        <w:t>tudes sociologiques sur lesquelles nous nous appuierons.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  <w:u w:val="single"/>
        </w:rPr>
      </w:pPr>
      <w:r>
        <w:rPr>
          <w:rFonts w:ascii="Times New Roman" w:hAnsi="Times New Roman"/>
          <w:sz w:val="23"/>
          <w:szCs w:val="23"/>
          <w:u w:val="single"/>
          <w:rtl w:val="0"/>
          <w:lang w:val="fr-FR"/>
        </w:rPr>
        <w:t>ANALYSE M</w:t>
      </w:r>
      <w:r>
        <w:rPr>
          <w:rFonts w:ascii="Times New Roman" w:hAnsi="Times New Roman" w:hint="default"/>
          <w:sz w:val="23"/>
          <w:szCs w:val="23"/>
          <w:u w:val="single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u w:val="single"/>
          <w:rtl w:val="0"/>
          <w:lang w:val="fr-FR"/>
        </w:rPr>
        <w:t>THODOLOGIQUE: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  <w:u w:val="single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3"/>
          <w:szCs w:val="23"/>
          <w:rtl w:val="0"/>
        </w:rPr>
        <w:tab/>
        <w:t>La premi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re 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â</w:t>
      </w:r>
      <w:r>
        <w:rPr>
          <w:rFonts w:ascii="Times New Roman" w:hAnsi="Times New Roman"/>
          <w:sz w:val="23"/>
          <w:szCs w:val="23"/>
          <w:rtl w:val="0"/>
          <w:lang w:val="fr-FR"/>
        </w:rPr>
        <w:t>che fut de choisir un terrain.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exercice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tant libre, il ne fut pas ais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>d'arr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ter une id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e. Seulement, plusieurs choses nous ont orient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: il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tait n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cessaire de pouvoir entrer sur le terrain, y passer du temps sans pour autant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ranger. De plus, la volont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>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Fonts w:ascii="Times New Roman" w:hAnsi="Times New Roman"/>
          <w:sz w:val="23"/>
          <w:szCs w:val="23"/>
          <w:rtl w:val="0"/>
          <w:lang w:val="fr-FR"/>
        </w:rPr>
        <w:t>tudier scientifiquement un milieu que nous connaissions dans notre quotidien paraissait tr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s int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ressant. Josephine, Ana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ï</w:t>
      </w:r>
      <w:r>
        <w:rPr>
          <w:rFonts w:ascii="Times New Roman" w:hAnsi="Times New Roman"/>
          <w:sz w:val="23"/>
          <w:szCs w:val="23"/>
          <w:rtl w:val="0"/>
          <w:lang w:val="fr-FR"/>
        </w:rPr>
        <w:t>s et moi m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me, nous sommes alors tourn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es vers un terrain que nous connaissions toutes: le lyc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e. Chacune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entre nous a eu un parcours diff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rent, dans des lieux divers. Ce constat nous parut des plus enrichissants pour notre enqu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te : Un lyc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une petite commune landaise ? Un lyc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 du centre ville bordelais ? Nous ne ferons pas de choix, et comparerons ces deux lieux de socialisations. Nous avons alors entrepris les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marches pour acc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der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ces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tablissements qui, apr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s avoir rythm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>trois ans de nos vies respectives, nous sont maintenant ferm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s. Bien heureusement, nos carnets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adresses, eux, restent ouverts. Nos anciens professeurs nous ont donc 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pondu positivement: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Fonts w:ascii="Times New Roman" w:hAnsi="Times New Roman"/>
          <w:sz w:val="23"/>
          <w:szCs w:val="23"/>
          <w:rtl w:val="0"/>
          <w:lang w:val="fr-FR"/>
        </w:rPr>
        <w:t>cole de Bordeaux pourra s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infiltrer derri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res ces grilles, qui autrefois nous emp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chaient plus de sortir que de rentrer. Les conditions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acc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nonc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es sont les suivantes: ne pas venir tous les jours (de toute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vidence, nous aussi nous avons cours !), nous faire discr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tes afin de ne par perturber les enseignements (l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observation est alors parfaite, nos yeux et oreilles n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ont jamais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rang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>personne), et, devant les classes qui nous sont confi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es, nous 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senter, ainsi que 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senter notre projet, la raison de notre venue (de nos regards appuy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s et ou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ï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es attentives). Nous serions donc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couvert, suscitant potentiellement la m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fiance.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3"/>
          <w:szCs w:val="23"/>
          <w:rtl w:val="0"/>
        </w:rPr>
        <w:tab/>
        <w:t>Une fois obtenu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acc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raison de 4h par semaine, il fallait trouver une probl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matique, un sujet plus 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cis que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« </w:t>
      </w:r>
      <w:r>
        <w:rPr>
          <w:rFonts w:ascii="Times New Roman" w:hAnsi="Times New Roman"/>
          <w:sz w:val="23"/>
          <w:szCs w:val="23"/>
          <w:rtl w:val="0"/>
          <w:lang w:val="fr-FR"/>
        </w:rPr>
        <w:t>le lyc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 » à é</w:t>
      </w:r>
      <w:r>
        <w:rPr>
          <w:rFonts w:ascii="Times New Roman" w:hAnsi="Times New Roman"/>
          <w:sz w:val="23"/>
          <w:szCs w:val="23"/>
          <w:rtl w:val="0"/>
          <w:lang w:val="fr-FR"/>
        </w:rPr>
        <w:t>tudier. Quels seraient les objectifs de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observation? Nos premi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res id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es se port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rent sur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origine sociale des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ves,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savoir si cette variable entrainaient des comportements, des interactions diff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rentes entre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ves. Mais, tr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s vite, notre charg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>de travaux dirig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s, fameux et appr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ci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Adrien Jouan, nous rappela que cette observation ne serait pas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vidente : en effet, malgr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>les th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ories Bourdieusiennes sur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habitus, il serait difficile de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terminer la position sociale des parents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un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ve en notant la fa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Fonts w:ascii="Times New Roman" w:hAnsi="Times New Roman"/>
          <w:sz w:val="23"/>
          <w:szCs w:val="23"/>
          <w:rtl w:val="0"/>
          <w:lang w:val="fr-FR"/>
        </w:rPr>
        <w:t>on dont il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ve la main. Alors, notre int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t s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est naturellement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plac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vers la question du genre : les comportements des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ves et enseignants traduisent ils des 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ô</w:t>
      </w:r>
      <w:r>
        <w:rPr>
          <w:rFonts w:ascii="Times New Roman" w:hAnsi="Times New Roman"/>
          <w:sz w:val="23"/>
          <w:szCs w:val="23"/>
          <w:rtl w:val="0"/>
          <w:lang w:val="fr-FR"/>
        </w:rPr>
        <w:t>les genr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s au lyc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e? Les comportements varient ils de fa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Fonts w:ascii="Times New Roman" w:hAnsi="Times New Roman"/>
          <w:sz w:val="23"/>
          <w:szCs w:val="23"/>
          <w:rtl w:val="0"/>
          <w:lang w:val="fr-FR"/>
        </w:rPr>
        <w:t>on remarquable selon le genre de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ve ? Comment une socialisation diff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renci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s la petite enfance se traduit elle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l'entr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e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’â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ge adulte ? 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3"/>
          <w:szCs w:val="23"/>
          <w:rtl w:val="0"/>
        </w:rPr>
        <w:tab/>
        <w:t>Pour tenter de 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pondre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ces questions sur la base de nos courtes exp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riences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enqu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trices, nous devrions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tre attentives au moindre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tail, de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inaudible chuchotement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incident diplomatique pouvant provoquer un mot dans le carnet. Mes camarades et moi m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me sommes alors parties sur le terrain (que nous 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senterons en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tail plus loin) avec une liste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observations (non exhaustive) n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cessaires :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effectif total des classes observ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es, le nombre de filles, de gar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Fonts w:ascii="Times New Roman" w:hAnsi="Times New Roman"/>
          <w:sz w:val="23"/>
          <w:szCs w:val="23"/>
          <w:rtl w:val="0"/>
          <w:lang w:val="fr-FR"/>
        </w:rPr>
        <w:t>ons, leur placement dans la salle, leur participation, la fa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Fonts w:ascii="Times New Roman" w:hAnsi="Times New Roman"/>
          <w:sz w:val="23"/>
          <w:szCs w:val="23"/>
          <w:rtl w:val="0"/>
          <w:lang w:val="fr-FR"/>
        </w:rPr>
        <w:t>on dont ils sont sollicit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s, mais aussi tout ce que nous pourrions capter, pouvant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toffer notre enqu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te (discussions entre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ves autour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un projet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avenir, remarques sur notre 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sence,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…</w:t>
      </w:r>
      <w:r>
        <w:rPr>
          <w:rFonts w:ascii="Times New Roman" w:hAnsi="Times New Roman"/>
          <w:sz w:val="23"/>
          <w:szCs w:val="23"/>
          <w:rtl w:val="0"/>
          <w:lang w:val="fr-FR"/>
        </w:rPr>
        <w:t>)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</w:p>
    <w:p>
      <w:pPr>
        <w:pStyle w:val="Corps"/>
        <w:jc w:val="both"/>
        <w:rPr>
          <w:rStyle w:val="Aucun"/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Quant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notre terrain, il se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coupe, comme pr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cis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en amont, en deux lieux distincts: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  <w:rtl w:val="0"/>
          <w:lang w:val="fr-FR"/>
        </w:rPr>
        <w:t>Le premier , dont Ana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ï</w:t>
      </w:r>
      <w:r>
        <w:rPr>
          <w:rFonts w:ascii="Times New Roman" w:hAnsi="Times New Roman"/>
          <w:sz w:val="23"/>
          <w:szCs w:val="23"/>
          <w:rtl w:val="0"/>
          <w:lang w:val="fr-FR"/>
        </w:rPr>
        <w:t>s et moi m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me sommes en charge, le Lyc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 Michel de Montaigne au coeur de Bordeaux (</w:t>
      </w:r>
      <w:r>
        <w:rPr>
          <w:rStyle w:val="Aucun"/>
          <w:rFonts w:ascii="Times New Roman" w:hAnsi="Times New Roman"/>
          <w:outline w:val="0"/>
          <w:color w:val="b41700"/>
          <w:sz w:val="23"/>
          <w:szCs w:val="23"/>
          <w:rtl w:val="0"/>
          <w:lang w:val="fr-FR"/>
          <w14:textFill>
            <w14:solidFill>
              <w14:srgbClr w14:val="B51700"/>
            </w14:solidFill>
          </w14:textFill>
        </w:rPr>
        <w:t>1</w:t>
      </w:r>
      <w:r>
        <w:rPr>
          <w:rFonts w:ascii="Times New Roman" w:hAnsi="Times New Roman"/>
          <w:sz w:val="23"/>
          <w:szCs w:val="23"/>
          <w:rtl w:val="0"/>
          <w:lang w:val="fr-FR"/>
        </w:rPr>
        <w:t>). Le second o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ù </w:t>
      </w:r>
      <w:r>
        <w:rPr>
          <w:rFonts w:ascii="Times New Roman" w:hAnsi="Times New Roman"/>
          <w:sz w:val="23"/>
          <w:szCs w:val="23"/>
          <w:rtl w:val="0"/>
          <w:lang w:val="fr-FR"/>
        </w:rPr>
        <w:t>Josephine m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ne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enqu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te, le Lyc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 Gaston Crampe dans la commune landaise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Aire sur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Adour (</w:t>
      </w:r>
      <w:r>
        <w:rPr>
          <w:rStyle w:val="Aucun"/>
          <w:rFonts w:ascii="Times New Roman" w:hAnsi="Times New Roman"/>
          <w:outline w:val="0"/>
          <w:color w:val="b41700"/>
          <w:sz w:val="23"/>
          <w:szCs w:val="23"/>
          <w:rtl w:val="0"/>
          <w:lang w:val="fr-FR"/>
          <w14:textFill>
            <w14:solidFill>
              <w14:srgbClr w14:val="B51700"/>
            </w14:solidFill>
          </w14:textFill>
        </w:rPr>
        <w:t>2</w:t>
      </w:r>
      <w:r>
        <w:rPr>
          <w:rFonts w:ascii="Times New Roman" w:hAnsi="Times New Roman"/>
          <w:sz w:val="23"/>
          <w:szCs w:val="23"/>
          <w:rtl w:val="0"/>
          <w:lang w:val="fr-FR"/>
        </w:rPr>
        <w:t>).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3"/>
          <w:szCs w:val="23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-829965</wp:posOffset>
            </wp:positionH>
            <wp:positionV relativeFrom="line">
              <wp:posOffset>285732</wp:posOffset>
            </wp:positionV>
            <wp:extent cx="3107813" cy="21973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7083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813" cy="2197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3"/>
          <w:szCs w:val="23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2046736</wp:posOffset>
            </wp:positionH>
            <wp:positionV relativeFrom="line">
              <wp:posOffset>285732</wp:posOffset>
            </wp:positionV>
            <wp:extent cx="2013828" cy="2038915"/>
            <wp:effectExtent l="0" t="0" r="0" b="0"/>
            <wp:wrapThrough wrapText="bothSides" distL="152400" distR="152400">
              <wp:wrapPolygon edited="1">
                <wp:start x="0" y="0"/>
                <wp:lineTo x="21601" y="0"/>
                <wp:lineTo x="21601" y="21621"/>
                <wp:lineTo x="0" y="21621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pture d’écran 2021-03-11 à 19.52.4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828" cy="2038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3"/>
          <w:szCs w:val="23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4278184</wp:posOffset>
            </wp:positionH>
            <wp:positionV relativeFrom="line">
              <wp:posOffset>285732</wp:posOffset>
            </wp:positionV>
            <wp:extent cx="1862819" cy="20389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7085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819" cy="2038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3"/>
          <w:szCs w:val="23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2138176</wp:posOffset>
                </wp:positionH>
                <wp:positionV relativeFrom="line">
                  <wp:posOffset>2366288</wp:posOffset>
                </wp:positionV>
                <wp:extent cx="1922388" cy="23542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388" cy="2354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226 rue St Catherine, 33000, Bordeaux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68.4pt;margin-top:186.3pt;width:151.4pt;height:18.5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226 rue St Catherine, 33000, Bordeaux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sz w:val="23"/>
          <w:szCs w:val="23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4148878</wp:posOffset>
                </wp:positionH>
                <wp:positionV relativeFrom="line">
                  <wp:posOffset>2366288</wp:posOffset>
                </wp:positionV>
                <wp:extent cx="1964772" cy="3601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772" cy="3601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Cit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Scolaire Avenue Des Droits de l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Homme, 48000, Aire sur l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Adour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26.7pt;margin-top:186.3pt;width:154.7pt;height:28.4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Cit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Scolaire Avenue Des Droits de l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Homme, 48000, Aire sur l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16"/>
                          <w:szCs w:val="16"/>
                          <w:rtl w:val="0"/>
                          <w:lang w:val="fr-FR"/>
                        </w:rPr>
                        <w:t>Adour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sz w:val="23"/>
          <w:szCs w:val="23"/>
        </w:rPr>
        <w:tab/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</w:p>
    <w:p>
      <w:pPr>
        <w:pStyle w:val="Corps"/>
        <w:jc w:val="both"/>
        <w:rPr>
          <w:rStyle w:val="Aucun"/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Au travers de ces deux milieux, nous partons avec quelques postulats,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savoir que, bien qu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ils soient tous les deux des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tablissements publics, la fr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quentation 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y est pas la m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me. En effet le Lyc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 Montaigne se trouve en centre ville de Bordeaux, le logement y est cher et nous pouvons donc penser que les individus y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tudiant sont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une origine sociale favoris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e. De plus, si certains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ves viennent de plus loin, c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est pour la 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putation du lyc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 dit exigeant, ce point renforce un peu plus notre premi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 id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e. Le Lyc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 Gaston Crampe est lui dans une petite communes, les activit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 y sont diverses on peut alors penser que les classes sup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rieures y sont moins repr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sent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es. 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  <w:rtl w:val="0"/>
          <w:lang w:val="fr-FR"/>
        </w:rPr>
        <w:t>Notre enqu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te ne porte pas (ou plus) sur les origines sociales, nous pouvons n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anmoins supposer que ces informations pourront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tre utiles pour interpr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ter nos diff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rentes observations.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3"/>
          <w:szCs w:val="23"/>
          <w:rtl w:val="0"/>
        </w:rPr>
        <w:tab/>
        <w:t>En revanche, nous ne 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tendons pas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tudier deux ensembles scolaires, nous nous concentrerons sur des classes de Terminale, deux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Montaigne, deux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Gaston Crampe, chacune ayant en commun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option SES (sciences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conomiques et sociales).  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3"/>
          <w:szCs w:val="23"/>
          <w:rtl w:val="0"/>
        </w:rPr>
        <w:tab/>
        <w:t>Nos deux premi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res observations, la premi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re semaine de mars, sont maintenant achev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es, nous pouvons ainsi vous en faire un retour. Pour Ana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ï</w:t>
      </w:r>
      <w:r>
        <w:rPr>
          <w:rFonts w:ascii="Times New Roman" w:hAnsi="Times New Roman"/>
          <w:sz w:val="23"/>
          <w:szCs w:val="23"/>
          <w:rtl w:val="0"/>
          <w:lang w:val="fr-FR"/>
        </w:rPr>
        <w:t>s et moi m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me (Ad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lie)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observation s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est articul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 sur deux jours: le jeudi 4 mars nous rencontrions la classe A, le vendredi 5 mars la classe B. Cette arriv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 en tant qu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apprenti sociologues, nous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appr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hendions un peu.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notre grande surprise, nos sujets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tudes,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peine plus jeunes que nous, accord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rent une grande attention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Fonts w:ascii="Times New Roman" w:hAnsi="Times New Roman"/>
          <w:sz w:val="23"/>
          <w:szCs w:val="23"/>
          <w:rtl w:val="0"/>
          <w:lang w:val="fr-FR"/>
        </w:rPr>
        <w:t>notre discours. Pour Jos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phine,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histoire est similaire: le jeudi 4 mars, le jour de la rencontre avec les lyc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ens, le stress ne s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estompa que quand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int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t des jeunes gens se manifesta, plut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ô</w:t>
      </w:r>
      <w:r>
        <w:rPr>
          <w:rFonts w:ascii="Times New Roman" w:hAnsi="Times New Roman"/>
          <w:sz w:val="23"/>
          <w:szCs w:val="23"/>
          <w:rtl w:val="0"/>
          <w:lang w:val="fr-FR"/>
        </w:rPr>
        <w:t>t rapidement. Nous avons chacune 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sent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>la fili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re, puis, la raison de notre 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sence. N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anmoins, s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ils savent que nous 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alisons une enqu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te sur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« </w:t>
      </w:r>
      <w:r>
        <w:rPr>
          <w:rFonts w:ascii="Times New Roman" w:hAnsi="Times New Roman"/>
          <w:sz w:val="23"/>
          <w:szCs w:val="23"/>
          <w:rtl w:val="0"/>
          <w:lang w:val="fr-FR"/>
        </w:rPr>
        <w:t>le lyc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 »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, ni les professeurs ni les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ves ne sont au courant du sujet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tudi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, le genre. En effet, nous imaginions garder cette information confidentielle afin d'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viter des changements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attitudes.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3"/>
          <w:szCs w:val="23"/>
          <w:rtl w:val="0"/>
        </w:rPr>
        <w:tab/>
        <w:t>Apr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s cette br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>ve introduction, nous avons pris place au fond de la classe, carnet sur la table et stylo en main.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3"/>
          <w:szCs w:val="23"/>
        </w:rPr>
      </w:pPr>
    </w:p>
    <w:p>
      <w:pPr>
        <w:pStyle w:val="Corps"/>
        <w:widowControl w:val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  <w:lang w:val="fr-FR"/>
        </w:rPr>
        <w:t>OBSERVATIONS:</w:t>
      </w:r>
    </w:p>
    <w:p>
      <w:pPr>
        <w:pStyle w:val="Corps"/>
        <w:widowControl w:val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jc w:val="both"/>
        <w:sectPr>
          <w:headerReference w:type="default" r:id="rId7"/>
          <w:footerReference w:type="default" r:id="rId8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Style w:val="Aucun"/>
          <w:rFonts w:ascii="Helvetica Neue" w:hAnsi="Helvetica Neue"/>
          <w:sz w:val="18"/>
          <w:szCs w:val="18"/>
          <w:rtl w:val="0"/>
          <w:lang w:val="fr-FR"/>
        </w:rPr>
        <w:t xml:space="preserve">          </w:t>
      </w:r>
      <w:r>
        <w:rPr>
          <w:rStyle w:val="Aucun"/>
          <w:rFonts w:ascii="Helvetica Neue" w:hAnsi="Helvetica Neue"/>
          <w:sz w:val="20"/>
          <w:szCs w:val="20"/>
          <w:rtl w:val="0"/>
          <w:lang w:val="fr-FR"/>
        </w:rPr>
        <w:t xml:space="preserve">   Lyc</w:t>
      </w:r>
      <w:r>
        <w:rPr>
          <w:rStyle w:val="Aucun"/>
          <w:rFonts w:ascii="Helvetica Neue" w:hAnsi="Helvetica Neue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Helvetica Neue" w:hAnsi="Helvetica Neue"/>
          <w:sz w:val="20"/>
          <w:szCs w:val="20"/>
          <w:rtl w:val="0"/>
          <w:lang w:val="fr-FR"/>
        </w:rPr>
        <w:t>e Montaigne, Bordeaux, le jeudi 4 mars et vendredi 5 mars:</w:t>
      </w:r>
      <w:r>
        <w:rPr>
          <w:rStyle w:val="Aucun"/>
          <w:rFonts w:ascii="Helvetica Neue" w:cs="Helvetica Neue" w:hAnsi="Helvetica Neue" w:eastAsia="Helvetica Neue"/>
          <w:sz w:val="20"/>
          <w:szCs w:val="20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121595</wp:posOffset>
            </wp:positionH>
            <wp:positionV relativeFrom="line">
              <wp:posOffset>258976</wp:posOffset>
            </wp:positionV>
            <wp:extent cx="5864110" cy="737263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pture d’écran 2021-03-12 à 11.50.00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110" cy="7372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widowControl w:val="0"/>
        <w:spacing w:line="264" w:lineRule="auto"/>
        <w:jc w:val="both"/>
        <w:rPr>
          <w:rStyle w:val="Aucun"/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Comme nous pouvons le voir sur les choix de placement des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ves de terminal, dans les quatre classes, girondines ou landaises, le constat est le m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me : les classes comptent bien plus de filles que de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ons, au moins pour les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ves ayant choisi la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option sciences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conomiques et sociales.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ailleurs, quand ils 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y sont pas forc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s, ils ne se m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langent pas ou tr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 peu. Les filles auront en majorit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tendance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s'asseoir devant, au plus pr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 de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enseignant et du tableau.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inverse</w:t>
      </w:r>
      <w:r>
        <w:rPr>
          <w:rFonts w:ascii="Times New Roman" w:hAnsi="Times New Roman"/>
          <w:sz w:val="24"/>
          <w:szCs w:val="24"/>
          <w:rtl w:val="0"/>
          <w:lang w:val="fr-FR"/>
        </w:rPr>
        <w:t>,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 xml:space="preserve"> les rangs du fond sont presque exclusivement occup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s par les gar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ç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ons</w:t>
      </w:r>
      <w:r>
        <w:rPr>
          <w:rFonts w:ascii="Times New Roman" w:hAnsi="Times New Roman"/>
          <w:sz w:val="24"/>
          <w:szCs w:val="24"/>
          <w:rtl w:val="0"/>
          <w:lang w:val="fr-FR"/>
        </w:rPr>
        <w:t>.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 Il 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y a pas de diff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rences fondamentales entre les diff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rentes classes ou lyc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es, ce qui tend donc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faire penser que cette disposition est assez g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ralis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e.</w:t>
      </w: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numPr>
          <w:ilvl w:val="0"/>
          <w:numId w:val="2"/>
        </w:numPr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Durant nos deux premi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res observations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Bordeaux, nous nous sommes concentr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es sur le temps de parole des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ves,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attention qu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ils accordaient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la le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 et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attention qu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ils recevaient en retour: </w:t>
      </w:r>
    </w:p>
    <w:p>
      <w:pPr>
        <w:pStyle w:val="Corps"/>
        <w:widowControl w:val="0"/>
        <w:numPr>
          <w:ilvl w:val="0"/>
          <w:numId w:val="4"/>
        </w:numPr>
        <w:spacing w:line="264" w:lineRule="auto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Style w:val="Aucun"/>
          <w:rFonts w:ascii="Times New Roman" w:cs="Times New Roman" w:hAnsi="Times New Roman" w:eastAsia="Times New Roman"/>
          <w:sz w:val="23"/>
          <w:szCs w:val="23"/>
          <w:rtl w:val="0"/>
        </w:rPr>
        <w:tab/>
        <w:t xml:space="preserve">La classe A assistait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un cours portant sur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conomie, celui ci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tait fait de fa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on interactive ce qui nous a permis de noter la participation de chacun : ainsi, nous pouvons rapporter que sur deux heures de cours, la parole a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demand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 19 fois pour 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pondre aux questions pos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es. Sur ces 19 mains lev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es, 8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taient des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ons, 11 des filles. Pas de grande diff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rences donc si nous prenons en compte que ces derni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res sont plus nombreuses. 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anmoins, nous voudrions attirer votre attention sur les chiffres suivants : La professeure, que nous appellerons Madame X, a interrog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ou sollicit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intervention des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ves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23 reprises</w:t>
      </w:r>
      <w:r>
        <w:rPr>
          <w:rStyle w:val="Aucun"/>
          <w:rFonts w:ascii="Times New Roman" w:hAnsi="Times New Roman"/>
          <w:smallCaps w:val="1"/>
          <w:sz w:val="23"/>
          <w:szCs w:val="23"/>
          <w:rtl w:val="0"/>
          <w:lang w:val="fr-FR"/>
        </w:rPr>
        <w:t>.</w:t>
      </w:r>
      <w:r>
        <w:rPr>
          <w:rStyle w:val="Aucun"/>
          <w:rFonts w:ascii="Times New Roman" w:hAnsi="Times New Roman"/>
          <w:smallCaps w:val="1"/>
          <w:spacing w:val="28"/>
          <w:sz w:val="23"/>
          <w:szCs w:val="23"/>
          <w:rtl w:val="0"/>
          <w:lang w:val="fr-FR"/>
        </w:rPr>
        <w:t xml:space="preserve"> 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Mais, sur ces 23 fois, elle 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est adress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 xml:space="preserve">16 fois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des gar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ç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ons, et seulement 7 fois aux filles</w:t>
      </w:r>
      <w:r>
        <w:rPr>
          <w:rStyle w:val="Aucun"/>
          <w:rFonts w:ascii="Times New Roman" w:hAnsi="Times New Roman"/>
          <w:smallCaps w:val="1"/>
          <w:sz w:val="24"/>
          <w:szCs w:val="24"/>
          <w:rtl w:val="0"/>
          <w:lang w:val="fr-FR"/>
        </w:rPr>
        <w:t>.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Alors qu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elles se manifestent et tentent de participer sinon plus, au moins autant, elles re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oivent beaucoup moins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attention de la part de Mme X. Durant cette m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me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ance,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enseignante a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ailleurs prononc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une phrase tr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 int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ressante. Alors qu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elle souhaitait interroger un lyc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en sur les informations transmises la veille, deux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ons se propos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rent ce qui la fit 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agir :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« 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Allez les filles, montrez que vous participez aussi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…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il y a des sociologues dans la salle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 »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. 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Alors que nous 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avions rien dit quant au sujet de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tude, Mme X, qui enseigne aussi la sociologie dans le cadre des SES, tenta de gommer un ph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nom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ne dont elle est en partie responsable: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espace est occup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par les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ons.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attention est focalis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 sur ces derniers.</w:t>
      </w: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</w:p>
    <w:p>
      <w:pPr>
        <w:pStyle w:val="Corps"/>
        <w:widowControl w:val="0"/>
        <w:numPr>
          <w:ilvl w:val="0"/>
          <w:numId w:val="6"/>
        </w:numPr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La classe B le lendemain nous a permis de 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aliser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autres observations. En effet le cours ne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est pas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roul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sous un sch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ma classique. La premi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 heure constituait une le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on, un cours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noter sur cahier.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sa fin,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enseignante posa certaines questions afin de synth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tiser les acquis du jour. 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 xml:space="preserve">Mme X ne sollicita cette fois ci que 7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ves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…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dont 6 gar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ç</w:t>
      </w:r>
      <w:r>
        <w:rPr>
          <w:rStyle w:val="Aucun"/>
          <w:rFonts w:ascii="Times New Roman" w:hAnsi="Times New Roman"/>
          <w:b w:val="1"/>
          <w:bCs w:val="1"/>
          <w:smallCaps w:val="1"/>
          <w:spacing w:val="14"/>
          <w:sz w:val="24"/>
          <w:szCs w:val="24"/>
          <w:rtl w:val="0"/>
          <w:lang w:val="fr-FR"/>
        </w:rPr>
        <w:t>ons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.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Puis, la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ance prit une autre forme, les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ves devaient lors former des groupes afin de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battre.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ici, une premi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re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quipe exclusivement masculine se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signa ce qui suscita rapidement une 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action :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 xml:space="preserve"> « 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Les filles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 xml:space="preserve">… 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enfin je n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 xml:space="preserve">ai pas envie de dire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« 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les filles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 »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 xml:space="preserve">. Enfin il ne faut pas vous nommer comme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ç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a. Je ne veux pas vous d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finir en tant que filles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…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Bon il me faut un groupe de filles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 »</w:t>
      </w:r>
      <w:r>
        <w:rPr>
          <w:rStyle w:val="Aucun"/>
          <w:rFonts w:ascii="Times New Roman" w:hAnsi="Times New Roman"/>
          <w:smallCaps w:val="1"/>
          <w:sz w:val="24"/>
          <w:szCs w:val="24"/>
          <w:rtl w:val="0"/>
          <w:lang w:val="fr-FR"/>
        </w:rPr>
        <w:t xml:space="preserve">.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Encore une fois, il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agissait de corriger un comportement inconscient, qu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elle ne rel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verait peut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tre pas sans notre pr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sence. Le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bat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est donc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roul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entre deux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quipes, un affrontement entre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ons volontaires et filles forc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es. Nous avons alors pu remarquer diff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rentes attitudes :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quipe masculine avait beaucoup plus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assurance (trop?) et 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h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sitait pas empi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ter sur le temps de parole de leurs camarades. Quand celles ci venaient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exposer leurs arguments, ils 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h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sitaient pas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les arr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ter, les couper, gestuelle en renfort : poing sur la table et doigt 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probateur.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M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ê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me si les filles exposaient des arguments solides, d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une voix pos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e, sur le temps imparti, elles 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’é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panouissaient beaucoup moins dans ce d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bat, et donnaient l'impression d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’ê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 xml:space="preserve">tre moins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aise que les gar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ç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ons pour 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 xml:space="preserve">exprimer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oral.</w:t>
      </w:r>
    </w:p>
    <w:p>
      <w:pPr>
        <w:pStyle w:val="Corps"/>
        <w:widowControl w:val="0"/>
        <w:spacing w:line="264" w:lineRule="auto"/>
        <w:jc w:val="both"/>
        <w:rPr>
          <w:rStyle w:val="Aucun"/>
          <w:rFonts w:ascii="Helvetica Neue" w:cs="Helvetica Neue" w:hAnsi="Helvetica Neue" w:eastAsia="Helvetica Neue"/>
          <w:smallCaps w:val="1"/>
          <w:spacing w:val="16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Style w:val="Aucun"/>
          <w:rFonts w:ascii="Helvetica Neue" w:cs="Helvetica Neue" w:hAnsi="Helvetica Neue" w:eastAsia="Helvetica Neue"/>
          <w:smallCaps w:val="1"/>
          <w:spacing w:val="16"/>
          <w:sz w:val="24"/>
          <w:szCs w:val="24"/>
        </w:rPr>
      </w:pPr>
    </w:p>
    <w:p>
      <w:pPr>
        <w:pStyle w:val="Corps"/>
        <w:widowControl w:val="0"/>
        <w:numPr>
          <w:ilvl w:val="0"/>
          <w:numId w:val="7"/>
        </w:numPr>
        <w:spacing w:line="264" w:lineRule="auto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Style w:val="Aucun"/>
          <w:rFonts w:ascii="Helvetica Neue" w:cs="Helvetica Neue" w:hAnsi="Helvetica Neue" w:eastAsia="Helvetica Neue"/>
          <w:smallCaps w:val="1"/>
          <w:spacing w:val="16"/>
          <w:sz w:val="23"/>
          <w:szCs w:val="23"/>
        </w:rPr>
        <w:tab/>
      </w:r>
      <w:r>
        <w:rPr>
          <w:rFonts w:ascii="Times New Roman" w:hAnsi="Times New Roman"/>
          <w:sz w:val="23"/>
          <w:szCs w:val="23"/>
          <w:rtl w:val="0"/>
          <w:lang w:val="fr-FR"/>
        </w:rPr>
        <w:t>Jos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phine est entr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e sur le terrain avec les m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Fonts w:ascii="Times New Roman" w:hAnsi="Times New Roman"/>
          <w:sz w:val="23"/>
          <w:szCs w:val="23"/>
          <w:rtl w:val="0"/>
          <w:lang w:val="fr-FR"/>
        </w:rPr>
        <w:t>mes objectifs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observations : les sollicitations et plus g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n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ralement les traitements diff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renci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s (s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il y en a):</w:t>
      </w:r>
    </w:p>
    <w:p>
      <w:pPr>
        <w:pStyle w:val="Corps"/>
        <w:widowControl w:val="0"/>
        <w:numPr>
          <w:ilvl w:val="0"/>
          <w:numId w:val="8"/>
        </w:numPr>
        <w:spacing w:line="264" w:lineRule="auto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Style w:val="Aucun"/>
          <w:rFonts w:ascii="Times New Roman" w:cs="Times New Roman" w:hAnsi="Times New Roman" w:eastAsia="Times New Roman"/>
          <w:sz w:val="23"/>
          <w:szCs w:val="23"/>
          <w:rtl w:val="0"/>
        </w:rPr>
        <w:tab/>
        <w:t>La classe A suivait un cours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conomie elle aussi, le temps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tait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avantage articul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autour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une le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 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impliquant que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enseignante (nommons la Mme K).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attention de la classe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tait assez h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rog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ne, les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ves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taient au final assez peu concentr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s. 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anmoins, dans leur dissipation, la diff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rence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tait nette : les bavardages recens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 venaient des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ons, g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ralement au fond de la salle. Les filles, elles, dessinaient ou naviguaient sur leurs portables. L'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tonnement se porta plus sur la sanction: en effet, Mme K se montre beaucoup plus indulgente et p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dagogue avec les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ves masculins.</w:t>
      </w:r>
      <w:r>
        <w:rPr>
          <w:rStyle w:val="Aucun"/>
          <w:rFonts w:ascii="Times New Roman" w:hAnsi="Times New Roman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 xml:space="preserve"> Pour un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 xml:space="preserve">« </w:t>
      </w:r>
      <w:r>
        <w:rPr>
          <w:rStyle w:val="Aucun"/>
          <w:rFonts w:ascii="Times New Roman" w:hAnsi="Times New Roman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 xml:space="preserve">Tu devrais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couter la le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ç</w:t>
      </w:r>
      <w:r>
        <w:rPr>
          <w:rStyle w:val="Aucun"/>
          <w:rFonts w:ascii="Times New Roman" w:hAnsi="Times New Roman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on Mathieu, c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est important pour que tu comprennes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 »</w:t>
      </w:r>
      <w:r>
        <w:rPr>
          <w:rStyle w:val="Aucun"/>
          <w:rFonts w:ascii="Times New Roman" w:hAnsi="Times New Roman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 xml:space="preserve">, il y avait un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« </w:t>
      </w:r>
      <w:r>
        <w:rPr>
          <w:rStyle w:val="Aucun"/>
          <w:rFonts w:ascii="Times New Roman" w:hAnsi="Times New Roman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tais toi Jeanne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 »</w:t>
      </w:r>
      <w:r>
        <w:rPr>
          <w:rStyle w:val="Aucun"/>
          <w:rFonts w:ascii="Times New Roman" w:hAnsi="Times New Roman"/>
          <w:b w:val="1"/>
          <w:bCs w:val="1"/>
          <w:smallCaps w:val="1"/>
          <w:spacing w:val="7"/>
          <w:sz w:val="24"/>
          <w:szCs w:val="24"/>
          <w:rtl w:val="0"/>
          <w:lang w:val="fr-FR"/>
        </w:rPr>
        <w:t>.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Elle ne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rangeait pourtant pas plus le cours. Ce constat pourrait sembler anecdotique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il ne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tait pas reproduit plusieurs fois dans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heure, impliquant diff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rents protagonistes.  Aussi, quand il fallu interroger des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ves, les mains lev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taient exclusivement 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minines. 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Certes les filles sont plus nombreuses mais pour 5 doigts lev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s, aucun n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’é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tait celui d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 xml:space="preserve">UN 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b w:val="1"/>
          <w:bCs w:val="1"/>
          <w:smallCaps w:val="1"/>
          <w:spacing w:val="12"/>
          <w:sz w:val="24"/>
          <w:szCs w:val="24"/>
          <w:rtl w:val="0"/>
          <w:lang w:val="fr-FR"/>
        </w:rPr>
        <w:t>ve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.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Pourtant,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deux reprises (les deux seules)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enseignante pr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ra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signer un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 pour 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pondre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ses questions. Quand le court prit fin, elle salua tous les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ves sortant de la salle individuellement, et tous aussi chaleureusement. Ces diff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rences 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taient donc pas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ordre affectif.</w:t>
      </w: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numPr>
          <w:ilvl w:val="0"/>
          <w:numId w:val="6"/>
        </w:numPr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>La classe B, celle ci beaucoup moins nombreuse, prit place dans la m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ê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me salle la semaine suivante. Les observations qui ont pu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ê</w:t>
      </w:r>
      <w:r>
        <w:rPr>
          <w:rFonts w:ascii="Times New Roman" w:hAnsi="Times New Roman"/>
          <w:sz w:val="24"/>
          <w:szCs w:val="24"/>
          <w:rtl w:val="0"/>
          <w:lang w:val="fr-FR"/>
        </w:rPr>
        <w:t>tre 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alis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es sont du m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ê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me ordre, seulement la classe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tant moins dissip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e, aucune 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primande 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a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 é</w:t>
      </w:r>
      <w:r>
        <w:rPr>
          <w:rFonts w:ascii="Times New Roman" w:hAnsi="Times New Roman"/>
          <w:sz w:val="24"/>
          <w:szCs w:val="24"/>
          <w:rtl w:val="0"/>
          <w:lang w:val="fr-FR"/>
        </w:rPr>
        <w:t>mise. 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anmoins, lors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un temps consacr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à </w:t>
      </w:r>
      <w:r>
        <w:rPr>
          <w:rFonts w:ascii="Times New Roman" w:hAnsi="Times New Roman"/>
          <w:sz w:val="24"/>
          <w:szCs w:val="24"/>
          <w:rtl w:val="0"/>
          <w:lang w:val="fr-FR"/>
        </w:rPr>
        <w:t>la 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alisation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exercices sur le chapitre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tudi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, 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Mme K s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arr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ê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ta pour contr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ô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ler la bonne compr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hension des concepts, et aider au besoin, 5 gar</w:t>
      </w:r>
      <w:r>
        <w:rPr>
          <w:rStyle w:val="Aucun"/>
          <w:rFonts w:ascii="Times New Roman" w:hAnsi="Times New Roman" w:hint="default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ç</w:t>
      </w:r>
      <w:r>
        <w:rPr>
          <w:rStyle w:val="Aucun"/>
          <w:rFonts w:ascii="Times New Roman" w:hAnsi="Times New Roman"/>
          <w:b w:val="1"/>
          <w:bCs w:val="1"/>
          <w:smallCaps w:val="1"/>
          <w:spacing w:val="9"/>
          <w:sz w:val="24"/>
          <w:szCs w:val="24"/>
          <w:rtl w:val="0"/>
          <w:lang w:val="fr-FR"/>
        </w:rPr>
        <w:t>ons, contre 1 fille.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Aucun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entre eux 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avaient pourtant sollicit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>sa venue.</w:t>
      </w: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Style w:val="Aucun"/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Ces diff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rentes observations, bien qu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elles soient minces et ne constituent pas de quoi faire une g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ralit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, soulignent une tendance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j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observ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e,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tudi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 et conceptualis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 par des sociologues. Elles  laissent du moins penser que les ph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nom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nes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crits ne sont pas rares : ils se retrouvent dans deux milieux g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ographiquement mais aussi socialement diff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rents. </w:t>
      </w:r>
    </w:p>
    <w:p>
      <w:pPr>
        <w:pStyle w:val="Corps"/>
        <w:widowControl w:val="0"/>
        <w:spacing w:line="264" w:lineRule="auto"/>
        <w:jc w:val="both"/>
        <w:rPr>
          <w:rStyle w:val="Aucun"/>
          <w:rFonts w:ascii="Times New Roman" w:cs="Times New Roman" w:hAnsi="Times New Roman" w:eastAsia="Times New Roman"/>
          <w:sz w:val="23"/>
          <w:szCs w:val="23"/>
        </w:rPr>
      </w:pPr>
      <w:r>
        <w:rPr>
          <w:rStyle w:val="Aucun"/>
          <w:rFonts w:ascii="Times New Roman" w:cs="Times New Roman" w:hAnsi="Times New Roman" w:eastAsia="Times New Roman"/>
          <w:sz w:val="23"/>
          <w:szCs w:val="23"/>
          <w:rtl w:val="0"/>
        </w:rPr>
        <w:tab/>
        <w:t>Les question du genre et de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ducation occupent une place importante des les recherches en sciences sociales. Ce th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me int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ressa (et int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resse toujours) des auteurs comme Marie Duru Bellat, Christian Baudelot ou Roger Establet, mais aussi bien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autres.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ils entrent parfois en contradictions, tous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accordent sur le fait qu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il existe bel et bien un traitement diff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renci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, des attitudes in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gales entre les filles et les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ons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cole. </w:t>
      </w:r>
      <w:r>
        <w:rPr>
          <w:rStyle w:val="Aucun"/>
          <w:rFonts w:ascii="Times New Roman" w:hAnsi="Times New Roman"/>
          <w:sz w:val="23"/>
          <w:szCs w:val="23"/>
          <w:rtl w:val="0"/>
        </w:rPr>
        <w:t>M. D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uru-Bellat</w:t>
      </w:r>
      <w:r>
        <w:rPr>
          <w:rStyle w:val="Aucun"/>
          <w:rFonts w:ascii="Times New Roman" w:hAnsi="Times New Roman"/>
          <w:sz w:val="23"/>
          <w:szCs w:val="23"/>
          <w:rtl w:val="0"/>
        </w:rPr>
        <w:t xml:space="preserve"> e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crit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 notamment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ce sujet</w:t>
      </w:r>
      <w:r>
        <w:rPr>
          <w:rStyle w:val="Aucun"/>
          <w:rFonts w:ascii="Times New Roman" w:hAnsi="Times New Roman"/>
          <w:sz w:val="23"/>
          <w:szCs w:val="23"/>
          <w:rtl w:val="0"/>
        </w:rPr>
        <w:t xml:space="preserve">: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«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ces diffe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rences tiennent a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 xml:space="preserve">̀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une multitude de me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canismes quotidiens, parfois tre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̀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 fins, en ge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sz w:val="23"/>
          <w:szCs w:val="23"/>
          <w:rtl w:val="0"/>
        </w:rPr>
        <w:t>ne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ral inconscients qui font que filles et garc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ons vivent a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 xml:space="preserve">̀ </w:t>
      </w:r>
      <w:r>
        <w:rPr>
          <w:rStyle w:val="Aucun"/>
          <w:rFonts w:ascii="Times New Roman" w:hAnsi="Times New Roman"/>
          <w:sz w:val="23"/>
          <w:szCs w:val="23"/>
          <w:rtl w:val="0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1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</w:rPr>
        <w:t>e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cole quelque chose de profonde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ment diffe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sz w:val="23"/>
          <w:szCs w:val="23"/>
          <w:rtl w:val="0"/>
        </w:rPr>
        <w:t xml:space="preserve">rent.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it-IT"/>
        </w:rPr>
        <w:t xml:space="preserve">» </w:t>
      </w:r>
      <w:r>
        <w:rPr>
          <w:rStyle w:val="Aucun"/>
          <w:rFonts w:ascii="Times New Roman" w:hAnsi="Times New Roman"/>
          <w:sz w:val="23"/>
          <w:szCs w:val="23"/>
          <w:rtl w:val="0"/>
        </w:rPr>
        <w:t>(L</w:t>
      </w:r>
      <w:r>
        <w:rPr>
          <w:rStyle w:val="Aucun"/>
          <w:rFonts w:ascii="Times New Roman" w:hAnsi="Times New Roman" w:hint="default"/>
          <w:sz w:val="23"/>
          <w:szCs w:val="23"/>
          <w:rtl w:val="1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</w:rPr>
        <w:t>e</w:t>
      </w:r>
      <w:r>
        <w:rPr>
          <w:rStyle w:val="Aucun"/>
          <w:rFonts w:ascii="Times New Roman" w:hAnsi="Times New Roman" w:hint="default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cole des filles, L</w:t>
      </w:r>
      <w:r>
        <w:rPr>
          <w:rStyle w:val="Aucun"/>
          <w:rFonts w:ascii="Times New Roman" w:hAnsi="Times New Roman" w:hint="default"/>
          <w:sz w:val="23"/>
          <w:szCs w:val="23"/>
          <w:rtl w:val="1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</w:rPr>
        <w:t>Harmattan, 1990)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. Effectivement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cole contribue encore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une f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minisation de quelques qualit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 et domaines, excluant par le m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me biais les filles de certaines mati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res et comp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tences : alors que les 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sultats sont g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ralement meilleurs chez les filles, on les complimentera davantage sur 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criture, la tenue des cahiers ou leur comportement (les filles doivent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tres dociles). Les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ons quant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eux seront encourag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 sur leurs performances. Aussi, une plus grande tol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rance de leur indiscipline  pourra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ê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tre observ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 et davantage de temps leur sera accord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pour 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pondre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leurs questions ou les faire avancer. Si constat est fait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cole maternelle ou en primaire, il est aussi vrai au coll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ge comme au lyc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e.</w:t>
      </w: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3"/>
          <w:szCs w:val="23"/>
          <w:rtl w:val="0"/>
        </w:rPr>
        <w:tab/>
        <w:t>Nicole Mosconi, professeure en science de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’é</w:t>
      </w:r>
      <w:r>
        <w:rPr>
          <w:rFonts w:ascii="Times New Roman" w:hAnsi="Times New Roman"/>
          <w:sz w:val="23"/>
          <w:szCs w:val="23"/>
          <w:rtl w:val="0"/>
          <w:lang w:val="fr-FR"/>
        </w:rPr>
        <w:t>ducation, sp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cialis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e dans les questions de genres,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tudia notamment les interactions entre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ves et professeurs dans des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tablissements d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enseignement secondaire : ces recherches ont montr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Fonts w:ascii="Times New Roman" w:hAnsi="Times New Roman"/>
          <w:sz w:val="23"/>
          <w:szCs w:val="23"/>
          <w:rtl w:val="0"/>
          <w:lang w:val="fr-FR"/>
        </w:rPr>
        <w:t>que les enseignants interagissaient beaucoup plus avec les gar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Fonts w:ascii="Times New Roman" w:hAnsi="Times New Roman"/>
          <w:sz w:val="23"/>
          <w:szCs w:val="23"/>
          <w:rtl w:val="0"/>
          <w:lang w:val="fr-FR"/>
        </w:rPr>
        <w:t>ons qu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avec les filles, la part 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>tant de l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ordre de deux tiers pour les gar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Fonts w:ascii="Times New Roman" w:hAnsi="Times New Roman"/>
          <w:sz w:val="23"/>
          <w:szCs w:val="23"/>
          <w:rtl w:val="0"/>
          <w:lang w:val="fr-FR"/>
        </w:rPr>
        <w:t>ons. Dans</w:t>
      </w:r>
      <w:r>
        <w:rPr>
          <w:rStyle w:val="Aucun"/>
          <w:rFonts w:ascii="Times New Roman" w:hAnsi="Times New Roman"/>
          <w:i w:val="1"/>
          <w:iCs w:val="1"/>
          <w:sz w:val="23"/>
          <w:szCs w:val="23"/>
          <w:rtl w:val="0"/>
          <w:lang w:val="fr-FR"/>
        </w:rPr>
        <w:t xml:space="preserve"> </w:t>
      </w:r>
      <w:r>
        <w:rPr>
          <w:rStyle w:val="Aucun"/>
          <w:rFonts w:ascii="Times New Roman" w:hAnsi="Times New Roman"/>
          <w:i w:val="1"/>
          <w:iCs w:val="1"/>
          <w:sz w:val="23"/>
          <w:szCs w:val="23"/>
          <w:rtl w:val="0"/>
        </w:rPr>
        <w:t>E</w:t>
      </w:r>
      <w:r>
        <w:rPr>
          <w:rStyle w:val="Aucun"/>
          <w:rFonts w:ascii="Times New Roman" w:hAnsi="Times New Roman" w:hint="default"/>
          <w:i w:val="1"/>
          <w:iCs w:val="1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i w:val="1"/>
          <w:iCs w:val="1"/>
          <w:sz w:val="23"/>
          <w:szCs w:val="23"/>
          <w:rtl w:val="0"/>
          <w:lang w:val="fr-FR"/>
        </w:rPr>
        <w:t>galite</w:t>
      </w:r>
      <w:r>
        <w:rPr>
          <w:rStyle w:val="Aucun"/>
          <w:rFonts w:ascii="Times New Roman" w:hAnsi="Times New Roman" w:hint="default"/>
          <w:i w:val="1"/>
          <w:iCs w:val="1"/>
          <w:sz w:val="23"/>
          <w:szCs w:val="23"/>
          <w:rtl w:val="0"/>
        </w:rPr>
        <w:t xml:space="preserve">́ </w:t>
      </w:r>
      <w:r>
        <w:rPr>
          <w:rStyle w:val="Aucun"/>
          <w:rFonts w:ascii="Times New Roman" w:hAnsi="Times New Roman"/>
          <w:i w:val="1"/>
          <w:iCs w:val="1"/>
          <w:sz w:val="23"/>
          <w:szCs w:val="23"/>
          <w:rtl w:val="0"/>
          <w:lang w:val="fr-FR"/>
        </w:rPr>
        <w:t>des sexes en e</w:t>
      </w:r>
      <w:r>
        <w:rPr>
          <w:rStyle w:val="Aucun"/>
          <w:rFonts w:ascii="Times New Roman" w:hAnsi="Times New Roman" w:hint="default"/>
          <w:i w:val="1"/>
          <w:iCs w:val="1"/>
          <w:sz w:val="23"/>
          <w:szCs w:val="23"/>
          <w:rtl w:val="0"/>
        </w:rPr>
        <w:t>́</w:t>
      </w:r>
      <w:r>
        <w:rPr>
          <w:rStyle w:val="Aucun"/>
          <w:rFonts w:ascii="Times New Roman" w:hAnsi="Times New Roman"/>
          <w:i w:val="1"/>
          <w:iCs w:val="1"/>
          <w:sz w:val="23"/>
          <w:szCs w:val="23"/>
          <w:rtl w:val="0"/>
          <w:lang w:val="fr-FR"/>
        </w:rPr>
        <w:t>ducation et formation,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 paru en 2008, elle affirme notamment qu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 xml:space="preserve">’à </w:t>
      </w:r>
      <w:r>
        <w:rPr>
          <w:rFonts w:ascii="Times New Roman" w:hAnsi="Times New Roman"/>
          <w:sz w:val="23"/>
          <w:szCs w:val="23"/>
          <w:rtl w:val="0"/>
          <w:lang w:val="fr-FR"/>
        </w:rPr>
        <w:t>cause des meilleurs r</w:t>
      </w:r>
      <w:r>
        <w:rPr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sultats des filles, </w:t>
      </w:r>
      <w:r>
        <w:rPr>
          <w:rFonts w:ascii="Times New Roman" w:hAnsi="Times New Roman"/>
          <w:sz w:val="23"/>
          <w:szCs w:val="23"/>
          <w:rtl w:val="0"/>
          <w:lang w:val="fr-FR"/>
        </w:rPr>
        <w:t>les enseignants essa</w:t>
      </w:r>
      <w:r>
        <w:rPr>
          <w:rFonts w:ascii="Times New Roman" w:hAnsi="Times New Roman"/>
          <w:sz w:val="23"/>
          <w:szCs w:val="23"/>
          <w:rtl w:val="0"/>
          <w:lang w:val="fr-FR"/>
        </w:rPr>
        <w:t>i</w:t>
      </w:r>
      <w:r>
        <w:rPr>
          <w:rFonts w:ascii="Times New Roman" w:hAnsi="Times New Roman"/>
          <w:sz w:val="23"/>
          <w:szCs w:val="23"/>
          <w:rtl w:val="0"/>
          <w:lang w:val="fr-FR"/>
        </w:rPr>
        <w:t>ent de re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fr-FR"/>
        </w:rPr>
        <w:t>tablir une 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fr-FR"/>
        </w:rPr>
        <w:t>galite</w:t>
      </w:r>
      <w:r>
        <w:rPr>
          <w:rFonts w:ascii="Times New Roman" w:hAnsi="Times New Roman" w:hint="default"/>
          <w:sz w:val="23"/>
          <w:szCs w:val="23"/>
          <w:rtl w:val="0"/>
        </w:rPr>
        <w:t xml:space="preserve">́ </w:t>
      </w:r>
      <w:r>
        <w:rPr>
          <w:rFonts w:ascii="Times New Roman" w:hAnsi="Times New Roman"/>
          <w:sz w:val="23"/>
          <w:szCs w:val="23"/>
          <w:rtl w:val="0"/>
          <w:lang w:val="fr-FR"/>
        </w:rPr>
        <w:t>au niveau de l</w:t>
      </w:r>
      <w:r>
        <w:rPr>
          <w:rFonts w:ascii="Times New Roman" w:hAnsi="Times New Roman" w:hint="default"/>
          <w:sz w:val="23"/>
          <w:szCs w:val="23"/>
          <w:rtl w:val="1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oral entre les filles et les garc</w:t>
      </w:r>
      <w:r>
        <w:rPr>
          <w:rFonts w:ascii="Times New Roman" w:hAnsi="Times New Roman" w:hint="default"/>
          <w:sz w:val="23"/>
          <w:szCs w:val="23"/>
          <w:rtl w:val="0"/>
        </w:rPr>
        <w:t>̧</w:t>
      </w:r>
      <w:r>
        <w:rPr>
          <w:rFonts w:ascii="Times New Roman" w:hAnsi="Times New Roman"/>
          <w:sz w:val="23"/>
          <w:szCs w:val="23"/>
          <w:rtl w:val="0"/>
          <w:lang w:val="fr-FR"/>
        </w:rPr>
        <w:t>ons, ces derniers se plaign</w:t>
      </w:r>
      <w:r>
        <w:rPr>
          <w:rFonts w:ascii="Times New Roman" w:hAnsi="Times New Roman"/>
          <w:sz w:val="23"/>
          <w:szCs w:val="23"/>
          <w:rtl w:val="0"/>
          <w:lang w:val="fr-FR"/>
        </w:rPr>
        <w:t>an</w:t>
      </w:r>
      <w:r>
        <w:rPr>
          <w:rFonts w:ascii="Times New Roman" w:hAnsi="Times New Roman"/>
          <w:sz w:val="23"/>
          <w:szCs w:val="23"/>
          <w:rtl w:val="0"/>
          <w:lang w:val="fr-FR"/>
        </w:rPr>
        <w:t>t d</w:t>
      </w:r>
      <w:r>
        <w:rPr>
          <w:rFonts w:ascii="Times New Roman" w:hAnsi="Times New Roman" w:hint="default"/>
          <w:sz w:val="23"/>
          <w:szCs w:val="23"/>
          <w:rtl w:val="1"/>
        </w:rPr>
        <w:t>’</w:t>
      </w:r>
      <w:r>
        <w:rPr>
          <w:rFonts w:ascii="Times New Roman" w:hAnsi="Times New Roman"/>
          <w:sz w:val="23"/>
          <w:szCs w:val="23"/>
          <w:rtl w:val="0"/>
        </w:rPr>
        <w:t>e</w:t>
      </w:r>
      <w:r>
        <w:rPr>
          <w:rFonts w:ascii="Times New Roman" w:hAnsi="Times New Roman" w:hint="default"/>
          <w:sz w:val="23"/>
          <w:szCs w:val="23"/>
          <w:rtl w:val="0"/>
        </w:rPr>
        <w:t>̂</w:t>
      </w:r>
      <w:r>
        <w:rPr>
          <w:rFonts w:ascii="Times New Roman" w:hAnsi="Times New Roman"/>
          <w:sz w:val="23"/>
          <w:szCs w:val="23"/>
          <w:rtl w:val="0"/>
          <w:lang w:val="it-IT"/>
        </w:rPr>
        <w:t>tre ne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da-DK"/>
        </w:rPr>
        <w:t>glige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pt-PT"/>
        </w:rPr>
        <w:t>s.</w:t>
      </w: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  <w:rtl w:val="0"/>
          <w:lang w:val="fr-FR"/>
        </w:rPr>
        <w:t>Les enseignant</w:t>
      </w:r>
      <w:r>
        <w:rPr>
          <w:rFonts w:ascii="Times New Roman" w:hAnsi="Times New Roman"/>
          <w:sz w:val="23"/>
          <w:szCs w:val="23"/>
          <w:rtl w:val="0"/>
          <w:lang w:val="fr-FR"/>
        </w:rPr>
        <w:t>s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 ont eux-aussi l</w:t>
      </w:r>
      <w:r>
        <w:rPr>
          <w:rFonts w:ascii="Times New Roman" w:hAnsi="Times New Roman" w:hint="default"/>
          <w:sz w:val="23"/>
          <w:szCs w:val="23"/>
          <w:rtl w:val="1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impression de les ne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fr-FR"/>
        </w:rPr>
        <w:t>gliger. Ceci prouve bien, selon Nicole</w:t>
      </w:r>
      <w:r>
        <w:rPr>
          <w:rFonts w:ascii="Times New Roman" w:hAnsi="Times New Roman"/>
          <w:sz w:val="23"/>
          <w:szCs w:val="23"/>
          <w:rtl w:val="0"/>
          <w:lang w:val="fr-FR"/>
        </w:rPr>
        <w:t xml:space="preserve"> Mosconi</w:t>
      </w:r>
      <w:r>
        <w:rPr>
          <w:rFonts w:ascii="Times New Roman" w:hAnsi="Times New Roman"/>
          <w:sz w:val="23"/>
          <w:szCs w:val="23"/>
          <w:rtl w:val="0"/>
          <w:lang w:val="fr-FR"/>
        </w:rPr>
        <w:t>, que la norme explicite de traitement 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fr-FR"/>
        </w:rPr>
        <w:t>gal entre fille et garc</w:t>
      </w:r>
      <w:r>
        <w:rPr>
          <w:rFonts w:ascii="Times New Roman" w:hAnsi="Times New Roman" w:hint="default"/>
          <w:sz w:val="23"/>
          <w:szCs w:val="23"/>
          <w:rtl w:val="0"/>
        </w:rPr>
        <w:t>̧</w:t>
      </w:r>
      <w:r>
        <w:rPr>
          <w:rFonts w:ascii="Times New Roman" w:hAnsi="Times New Roman"/>
          <w:sz w:val="23"/>
          <w:szCs w:val="23"/>
          <w:rtl w:val="0"/>
          <w:lang w:val="fr-FR"/>
        </w:rPr>
        <w:t>on n</w:t>
      </w:r>
      <w:r>
        <w:rPr>
          <w:rFonts w:ascii="Times New Roman" w:hAnsi="Times New Roman" w:hint="default"/>
          <w:sz w:val="23"/>
          <w:szCs w:val="23"/>
          <w:rtl w:val="1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est en re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</w:rPr>
        <w:t>alite</w:t>
      </w:r>
      <w:r>
        <w:rPr>
          <w:rFonts w:ascii="Times New Roman" w:hAnsi="Times New Roman" w:hint="default"/>
          <w:sz w:val="23"/>
          <w:szCs w:val="23"/>
          <w:rtl w:val="0"/>
        </w:rPr>
        <w:t xml:space="preserve">́ </w:t>
      </w:r>
      <w:r>
        <w:rPr>
          <w:rFonts w:ascii="Times New Roman" w:hAnsi="Times New Roman"/>
          <w:sz w:val="23"/>
          <w:szCs w:val="23"/>
          <w:rtl w:val="0"/>
          <w:lang w:val="fr-FR"/>
        </w:rPr>
        <w:t>pas applique</w:t>
      </w:r>
      <w:r>
        <w:rPr>
          <w:rFonts w:ascii="Times New Roman" w:hAnsi="Times New Roman" w:hint="default"/>
          <w:sz w:val="23"/>
          <w:szCs w:val="23"/>
          <w:rtl w:val="0"/>
        </w:rPr>
        <w:t>́</w:t>
      </w:r>
      <w:r>
        <w:rPr>
          <w:rFonts w:ascii="Times New Roman" w:hAnsi="Times New Roman"/>
          <w:sz w:val="23"/>
          <w:szCs w:val="23"/>
          <w:rtl w:val="0"/>
          <w:lang w:val="fr-FR"/>
        </w:rPr>
        <w:t>e et qu</w:t>
      </w:r>
      <w:r>
        <w:rPr>
          <w:rFonts w:ascii="Times New Roman" w:hAnsi="Times New Roman" w:hint="default"/>
          <w:sz w:val="23"/>
          <w:szCs w:val="23"/>
          <w:rtl w:val="1"/>
        </w:rPr>
        <w:t>’</w:t>
      </w:r>
      <w:r>
        <w:rPr>
          <w:rFonts w:ascii="Times New Roman" w:hAnsi="Times New Roman"/>
          <w:sz w:val="23"/>
          <w:szCs w:val="23"/>
          <w:rtl w:val="0"/>
          <w:lang w:val="fr-FR"/>
        </w:rPr>
        <w:t>une norme implicite prend le dessus et conduit ainsi a</w:t>
      </w:r>
      <w:r>
        <w:rPr>
          <w:rFonts w:ascii="Times New Roman" w:hAnsi="Times New Roman" w:hint="default"/>
          <w:sz w:val="23"/>
          <w:szCs w:val="23"/>
          <w:rtl w:val="0"/>
        </w:rPr>
        <w:t xml:space="preserve">̀ </w:t>
      </w:r>
      <w:r>
        <w:rPr>
          <w:rFonts w:ascii="Times New Roman" w:hAnsi="Times New Roman"/>
          <w:sz w:val="23"/>
          <w:szCs w:val="23"/>
          <w:rtl w:val="0"/>
          <w:lang w:val="fr-FR"/>
        </w:rPr>
        <w:t>favoriser les garc</w:t>
      </w:r>
      <w:r>
        <w:rPr>
          <w:rFonts w:ascii="Times New Roman" w:hAnsi="Times New Roman" w:hint="default"/>
          <w:sz w:val="23"/>
          <w:szCs w:val="23"/>
          <w:rtl w:val="0"/>
        </w:rPr>
        <w:t>̧</w:t>
      </w:r>
      <w:r>
        <w:rPr>
          <w:rFonts w:ascii="Times New Roman" w:hAnsi="Times New Roman"/>
          <w:sz w:val="23"/>
          <w:szCs w:val="23"/>
          <w:rtl w:val="0"/>
          <w:lang w:val="pt-PT"/>
        </w:rPr>
        <w:t>ons.</w:t>
      </w:r>
    </w:p>
    <w:p>
      <w:pPr>
        <w:pStyle w:val="Corps"/>
        <w:widowControl w:val="0"/>
        <w:spacing w:line="264" w:lineRule="auto"/>
        <w:jc w:val="both"/>
        <w:rPr>
          <w:rStyle w:val="Aucun"/>
          <w:rFonts w:ascii="Times New Roman" w:cs="Times New Roman" w:hAnsi="Times New Roman" w:eastAsia="Times New Roman"/>
          <w:sz w:val="23"/>
          <w:szCs w:val="23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autre part, et comme remarqu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dans nos observations, notamment lors du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bat organis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en classes, N. Mosconi met en lumi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re les tactiques des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ons pour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imposer dans la classe (au niveau sonore ou physique). Les enseignants, quant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eux, ne sont pas conscients de leurs comportements qui permettent aux gar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ç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ons de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exprimer plus facilement, dans une optique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ducative (r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ponses aux questions pos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es) ou pas (bavardages, affirmation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opinion,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…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). Elle y associe d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ailleurs un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« 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effet Pygmalion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 » 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(un proph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tie auto-r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alisatrice) qui aurait pour cons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quences une plus grande capacit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é 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exprimer,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affirmer voir s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 xml:space="preserve">opposer des hommes, quand les femmes auront appris </w:t>
      </w:r>
      <w:r>
        <w:rPr>
          <w:rStyle w:val="Aucun"/>
          <w:rFonts w:ascii="Times New Roman" w:hAnsi="Times New Roman" w:hint="default"/>
          <w:sz w:val="23"/>
          <w:szCs w:val="23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3"/>
          <w:szCs w:val="23"/>
          <w:rtl w:val="0"/>
          <w:lang w:val="fr-FR"/>
        </w:rPr>
        <w:t>prendre moins de place sur le plan physique ou intellectuel.</w:t>
      </w: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de-DE"/>
        </w:rPr>
        <w:t>DURU-BELLAT, M. L</w:t>
      </w:r>
      <w:r>
        <w:rPr>
          <w:rFonts w:ascii="Times New Roman" w:hAnsi="Times New Roman" w:hint="default"/>
          <w:sz w:val="24"/>
          <w:szCs w:val="24"/>
          <w:rtl w:val="1"/>
        </w:rPr>
        <w:t>’</w:t>
      </w:r>
      <w:r>
        <w:rPr>
          <w:rFonts w:ascii="Times New Roman" w:hAnsi="Times New Roman"/>
          <w:sz w:val="24"/>
          <w:szCs w:val="24"/>
          <w:rtl w:val="0"/>
        </w:rPr>
        <w:t>e</w:t>
      </w:r>
      <w:r>
        <w:rPr>
          <w:rFonts w:ascii="Times New Roman" w:hAnsi="Times New Roman" w:hint="default"/>
          <w:sz w:val="24"/>
          <w:szCs w:val="24"/>
          <w:rtl w:val="0"/>
        </w:rPr>
        <w:t>́</w:t>
      </w:r>
      <w:r>
        <w:rPr>
          <w:rFonts w:ascii="Times New Roman" w:hAnsi="Times New Roman"/>
          <w:sz w:val="24"/>
          <w:szCs w:val="24"/>
          <w:rtl w:val="0"/>
          <w:lang w:val="fr-FR"/>
        </w:rPr>
        <w:t>cole des filles. Quelle formation pour quels ro</w:t>
      </w:r>
      <w:r>
        <w:rPr>
          <w:rFonts w:ascii="Times New Roman" w:hAnsi="Times New Roman" w:hint="default"/>
          <w:sz w:val="24"/>
          <w:szCs w:val="24"/>
          <w:rtl w:val="0"/>
        </w:rPr>
        <w:t>̂</w:t>
      </w:r>
      <w:r>
        <w:rPr>
          <w:rFonts w:ascii="Times New Roman" w:hAnsi="Times New Roman"/>
          <w:sz w:val="24"/>
          <w:szCs w:val="24"/>
          <w:rtl w:val="0"/>
          <w:lang w:val="fr-FR"/>
        </w:rPr>
        <w:t>les sociaux ? 1990, Paris,</w:t>
      </w:r>
    </w:p>
    <w:p>
      <w:pPr>
        <w:pStyle w:val="Corps"/>
        <w:widowControl w:val="0"/>
        <w:spacing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L</w:t>
      </w:r>
      <w:r>
        <w:rPr>
          <w:rFonts w:ascii="Times New Roman" w:hAnsi="Times New Roman" w:hint="default"/>
          <w:sz w:val="24"/>
          <w:szCs w:val="24"/>
          <w:rtl w:val="1"/>
        </w:rPr>
        <w:t>’</w:t>
      </w:r>
      <w:r>
        <w:rPr>
          <w:rFonts w:ascii="Times New Roman" w:hAnsi="Times New Roman"/>
          <w:sz w:val="24"/>
          <w:szCs w:val="24"/>
          <w:rtl w:val="0"/>
          <w:lang w:val="de-DE"/>
        </w:rPr>
        <w:t>HARMATTAN.</w:t>
      </w:r>
    </w:p>
    <w:p>
      <w:pPr>
        <w:pStyle w:val="Corps"/>
        <w:widowControl w:val="0"/>
        <w:spacing w:line="264" w:lineRule="auto"/>
        <w:jc w:val="both"/>
      </w:pPr>
      <w:r>
        <w:rPr>
          <w:rFonts w:ascii="Times New Roman" w:hAnsi="Times New Roman"/>
          <w:sz w:val="24"/>
          <w:szCs w:val="24"/>
          <w:rtl w:val="0"/>
          <w:lang w:val="de-DE"/>
        </w:rPr>
        <w:t>MOSCONI, N. E</w:t>
      </w:r>
      <w:r>
        <w:rPr>
          <w:rFonts w:ascii="Times New Roman" w:hAnsi="Times New Roman" w:hint="default"/>
          <w:sz w:val="24"/>
          <w:szCs w:val="24"/>
          <w:rtl w:val="0"/>
        </w:rPr>
        <w:t>́</w:t>
      </w:r>
      <w:r>
        <w:rPr>
          <w:rFonts w:ascii="Times New Roman" w:hAnsi="Times New Roman"/>
          <w:sz w:val="24"/>
          <w:szCs w:val="24"/>
          <w:rtl w:val="0"/>
          <w:lang w:val="fr-FR"/>
        </w:rPr>
        <w:t>galite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́ </w:t>
      </w:r>
      <w:r>
        <w:rPr>
          <w:rFonts w:ascii="Times New Roman" w:hAnsi="Times New Roman"/>
          <w:sz w:val="24"/>
          <w:szCs w:val="24"/>
          <w:rtl w:val="0"/>
          <w:lang w:val="fr-FR"/>
        </w:rPr>
        <w:t>des sexes en e</w:t>
      </w:r>
      <w:r>
        <w:rPr>
          <w:rFonts w:ascii="Times New Roman" w:hAnsi="Times New Roman" w:hint="default"/>
          <w:sz w:val="24"/>
          <w:szCs w:val="24"/>
          <w:rtl w:val="0"/>
        </w:rPr>
        <w:t>́</w:t>
      </w:r>
      <w:r>
        <w:rPr>
          <w:rFonts w:ascii="Times New Roman" w:hAnsi="Times New Roman"/>
          <w:sz w:val="24"/>
          <w:szCs w:val="24"/>
          <w:rtl w:val="0"/>
          <w:lang w:val="fr-FR"/>
        </w:rPr>
        <w:t>ducation et formation, 1998, Paris</w:t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Grosse puce"/>
  </w:abstractNum>
  <w:abstractNum w:abstractNumId="1">
    <w:multiLevelType w:val="hybridMultilevel"/>
    <w:styleLink w:val="Grosse puce"/>
    <w:lvl w:ilvl="0">
      <w:start w:val="1"/>
      <w:numFmt w:val="bullet"/>
      <w:suff w:val="tab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2">
    <w:multiLevelType w:val="hybridMultilevel"/>
    <w:numStyleLink w:val="Prise de notes"/>
  </w:abstractNum>
  <w:abstractNum w:abstractNumId="3">
    <w:multiLevelType w:val="hybridMultilevel"/>
    <w:styleLink w:val="Prise de notes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8"/>
        <w:szCs w:val="28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8"/>
        <w:szCs w:val="28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8"/>
        <w:szCs w:val="28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8"/>
        <w:szCs w:val="28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8"/>
        <w:szCs w:val="28"/>
        <w:highlight w:val="none"/>
        <w:vertAlign w:val="baseline"/>
      </w:rPr>
    </w:lvl>
  </w:abstractNum>
  <w:abstractNum w:abstractNumId="4">
    <w:multiLevelType w:val="hybridMultilevel"/>
    <w:numStyleLink w:val="Tiret"/>
  </w:abstractNum>
  <w:abstractNum w:abstractNumId="5">
    <w:multiLevelType w:val="hybridMultilevel"/>
    <w:styleLink w:val="Tiret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495" w:hanging="2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735" w:hanging="2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975" w:hanging="2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215" w:hanging="2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455" w:hanging="2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695" w:hanging="2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935" w:hanging="2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175" w:hanging="2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</w:num>
  <w:num w:numId="8">
    <w:abstractNumId w:val="4"/>
    <w:lvlOverride w:ilvl="0">
      <w:lvl w:ilvl="0">
        <w:start w:val="1"/>
        <w:numFmt w:val="bullet"/>
        <w:suff w:val="tab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8"/>
          <w:szCs w:val="28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8"/>
          <w:szCs w:val="28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8"/>
          <w:szCs w:val="28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8"/>
          <w:szCs w:val="28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8"/>
          <w:szCs w:val="28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8"/>
          <w:szCs w:val="28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8"/>
          <w:szCs w:val="28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8"/>
          <w:szCs w:val="28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numbering" w:styleId="Grosse puce">
    <w:name w:val="Grosse puce"/>
    <w:pPr>
      <w:numPr>
        <w:numId w:val="1"/>
      </w:numPr>
    </w:pPr>
  </w:style>
  <w:style w:type="numbering" w:styleId="Prise de notes">
    <w:name w:val="Prise de notes"/>
    <w:pPr>
      <w:numPr>
        <w:numId w:val="3"/>
      </w:numPr>
    </w:pPr>
  </w:style>
  <w:style w:type="numbering" w:styleId="Tiret">
    <w:name w:val="Tiret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jpe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